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SUL-RIO-GRANDENSE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Câmpus </w:t>
      </w:r>
      <w:r w:rsidDel="00000000" w:rsidR="00000000" w:rsidRPr="00000000">
        <w:rPr>
          <w:color w:val="808080"/>
          <w:rtl w:val="0"/>
        </w:rPr>
        <w:t xml:space="preserve">Digite aqui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Curso de </w:t>
      </w:r>
      <w:r w:rsidDel="00000000" w:rsidR="00000000" w:rsidRPr="00000000">
        <w:rPr>
          <w:color w:val="808080"/>
          <w:rtl w:val="0"/>
        </w:rPr>
        <w:t xml:space="preserve">Informe a denominação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REGULAMENTO GERAL DE ESTÁGIO</w:t>
      </w:r>
    </w:p>
    <w:p w:rsidR="00000000" w:rsidDel="00000000" w:rsidP="00000000" w:rsidRDefault="00000000" w:rsidRPr="00000000" w14:paraId="00000008">
      <w:pPr>
        <w:ind w:left="4248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3544" w:firstLine="0"/>
        <w:rPr/>
      </w:pPr>
      <w:r w:rsidDel="00000000" w:rsidR="00000000" w:rsidRPr="00000000">
        <w:rPr>
          <w:rtl w:val="0"/>
        </w:rPr>
        <w:t xml:space="preserve">Fixa normas para as Atividades de Estágio Obrigatório no Curso de </w:t>
      </w:r>
      <w:r w:rsidDel="00000000" w:rsidR="00000000" w:rsidRPr="00000000">
        <w:rPr>
          <w:color w:val="808080"/>
          <w:rtl w:val="0"/>
        </w:rPr>
        <w:t xml:space="preserve"> </w:t>
      </w:r>
      <w:r w:rsidDel="00000000" w:rsidR="00000000" w:rsidRPr="00000000">
        <w:rPr>
          <w:rtl w:val="0"/>
        </w:rPr>
        <w:t xml:space="preserve"> XXXXXX do Câmpus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, regido pela Lei 11.788, de 25 de setembro de 2008 e pela Resolução nº  256/2023 do Conselho Superior do IFSul.</w:t>
      </w:r>
    </w:p>
    <w:p w:rsidR="00000000" w:rsidDel="00000000" w:rsidP="00000000" w:rsidRDefault="00000000" w:rsidRPr="00000000" w14:paraId="0000000A">
      <w:pPr>
        <w:ind w:left="424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40" w:lineRule="auto"/>
        <w:ind w:left="0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CAPÍTULO I</w:t>
      </w:r>
    </w:p>
    <w:p w:rsidR="00000000" w:rsidDel="00000000" w:rsidP="00000000" w:rsidRDefault="00000000" w:rsidRPr="00000000" w14:paraId="0000000D">
      <w:pPr>
        <w:widowControl w:val="1"/>
        <w:spacing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after="12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DAS DISPOSIÇÕES PRELIMINARES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O estágio é ato educativo que integra a proposta do projeto pedagógico do curso, devendo ser planejado, executado e avaliado em conformidade com o Regulamento de Estágio do IFSul.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O Estágio Obrigatório é considerado exigência do currículo do Curso de   e deve ser cumprido, no período letivo previsto na Matriz Curricular e em conformidade com a previsão do Projeto Pedagógico de Curso.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O Estágio Obrigatório desenvolve-se em ambiente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Caracterização do ambiente conveniado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denominado Instituição Concedente.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 Para realização do Estágio, o aluno deverá estar regularmente matriculado e frequentando o semestre onde há previsão de sua efetivação.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</w:t>
      </w:r>
    </w:p>
    <w:p w:rsidR="00000000" w:rsidDel="00000000" w:rsidP="00000000" w:rsidRDefault="00000000" w:rsidRPr="00000000" w14:paraId="00000016">
      <w:pPr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DA NATUREZA E DOS OBJETIVOS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5º O Estágio Obrigatório a ser desenvolvido a partir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Indicar o período letivo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integra as dimensões teórico-práticas do currículo e articula de forma interdisciplinar os conteúdos das diferentes disciplinas, por meio de procedimentos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Diagnóstico, planejamento de estratégias de intervenção, construção de projetos, etc. Conforme a natureza da prática profissional a ser vivenciada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6º O Estágio Obrigatório tem por objetivos desenvolver as seguintes competências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futuro profissional: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Preencher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III</w:t>
      </w:r>
    </w:p>
    <w:p w:rsidR="00000000" w:rsidDel="00000000" w:rsidP="00000000" w:rsidRDefault="00000000" w:rsidRPr="00000000" w14:paraId="0000001D">
      <w:pPr>
        <w:spacing w:after="12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DA ESTRUTURA, DURAÇÃO E DESENVOLVIMENTO DO ESTÁGIO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7º Conforme previsão do Projeto Pedagógico de Curso, o estágio obrigatório é realizado no  , nos campos de estágio concedentes, perfazendo um total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Informe a quantidade de horas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horas, distribuídas da seguinte forma: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cargas horárias parciais ou total, e das respectivas atividades previstas em cada uma das etapas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8º Para a organização prévia das atividades de estágio são previstas as seguintes providências: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Compete ao aluno: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Retirar, junto 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Setor de estágio ou equivalente no Câmpus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Carta de Apresentação à Instituição Concedente, bem como a listagem de documentos a serem fornecidos à instituição acadêmica para a formalização do estágio.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Apresentar-se à Instituição Concedente pretendida, solicitando autorização para realizar o estágio;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Em caso de aceite, recolher os dados da Concedente para elaboração do Termo de Compromisso: Razão Social, Unidade Organizacional, CNPJ, Endereço, Bairro, Cidade, Estado, CEP, Nome do Supervisor de Estágio, Cargo, Telefone e e-mail.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Compete ao professor orientador de estágio: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apresentar o presente Regulamento ao estagiário sob sua orientação;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verificar a documentação organizada pelo estudante para a formalização do estágio, assinando os documentos necessários;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elaborar e pactuar com o aluno o Plano de Atividades a ser desenvolvido no estágio, incluindo a especificação da modalidade de avaliação, com a expressão dos respectivos critérios.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9º São consideradas atividades de estágio: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Descrição das atividades típicas de estágio, indicando as respectivas etapas de planejamento 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IV</w:t>
      </w:r>
    </w:p>
    <w:p w:rsidR="00000000" w:rsidDel="00000000" w:rsidP="00000000" w:rsidRDefault="00000000" w:rsidRPr="00000000" w14:paraId="0000002D">
      <w:pPr>
        <w:spacing w:after="12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DA SUPERVISÃO DO ESTÁGIO OBRIGATÓRIO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10. A orientação do Estágio é de responsabilidade do(s) professor(es) regentes do estágio, designado pelo Colegiado / Coordenadoria de curso.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Único: O professor responsável pelo Estágio denominar-se-á Professor Orientador.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11. São atribuições dos Professor Orientador: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Organizar junto com o aluno o Plano de Atividades de Estágio e submetê-lo à aprovação no Colegiado / Coordenadoria de Curso;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Assessorar o estagiário na identificação e seleção da bibliografia necessária ao desenvolvimento da atividade de Estágio;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Acompanhar e avaliar o estagiário em todas as etapas de desenvolvimento do seu trabalho, através de encontros periódicos e visitas ao local de Estágio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Prever o número mínimo e periodicidade das reuniões de orientação e de visitas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Oferecer os subsídios metodológicos e orientar a produção do relatório de estágio;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Prever demais atribuições, conforme a natureza das atividades a serem desenvolvidas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12. São atribuições do Professor Supervisor da Instituição/Campo de Estágio: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Receber e acompanhar o comparecimento do estagiário nos dias e horários previstos na Instituição/Campo de Estágio;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Informar o Professor Orientador acerca do desempenho do estagiário em suas atividades na Instituição/Campo de Estágio;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Participar da avaliação das atividades de estágio dos alunos sob sua supervisão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Prever demais atribuições, conforme a natureza das atividades desenvolvidas no campo de estágio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Rule="auto"/>
        <w:ind w:left="0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CAPÍTULO V</w:t>
      </w:r>
    </w:p>
    <w:p w:rsidR="00000000" w:rsidDel="00000000" w:rsidP="00000000" w:rsidRDefault="00000000" w:rsidRPr="00000000" w14:paraId="0000003E">
      <w:pPr>
        <w:spacing w:after="120" w:lineRule="auto"/>
        <w:ind w:lef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DAS RESPONSABILIDADES E ATRIBUIÇÕES DO ESTAGIÁRIO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13. São responsabilidades e atribuições do Estagiário: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Desenvolver atividades de estágio de acordo com o Plano de Atividades elaborado e pactuado com o Professor Orientador e aprovado pelo Colegiado / Coordenadoria de Curso;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Observar horários e regras estabelecidas, tanto em relação à Instituição Concedente, quanto ao estabelecido no Termo de Compromisso e Regulamento do Estágio Obrigatório;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- Comprometer-se com a comunidade na qual se insere e com o próprio desenvolvimento pessoal e profissional;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- Respeitar, em todos os sentidos, o ambiente de estágio, as pessoas e as responsabilidades assumidas nesse contexto;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- Manter discrição e postura ética em relação às informações e às ações referentes à participação em atividades da Instituição Concedente;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 - Registrar sistematicamente as atividades desenvolvidas no campo de estágio, conforme as orientações constantes neste Regulamento;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 - Participar das atividades semanais de orientação e aprofundamento técnico e metodológico;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 - Comparecer no local de estágio nos dias e horários previstos, cumprindo rigorosamente o Plano de Atividades;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 - Apresentar periodicamente os registros aos Professor Orientador, mantendo-o informado do andamento das atividades;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- Zelar pela ética profissional, pelo patrimônio e pelo atendimento à filosofia e objetivos da Instituição Concedente;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 - Elaborar os relatórios previstos e cumprir na íntegra o Regulamento Geral de Estágio.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XII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Prever demais atribuições, conforme a natureza das atividades desenvolvidas no campo de estágio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VI</w:t>
      </w:r>
    </w:p>
    <w:p w:rsidR="00000000" w:rsidDel="00000000" w:rsidP="00000000" w:rsidRDefault="00000000" w:rsidRPr="00000000" w14:paraId="0000004F">
      <w:pPr>
        <w:spacing w:after="12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DA ESTRUTURA E APRESENTAÇÃO DO RELATÓRIO DE ESTÁGIO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14. O Relatório de Estágio consiste na síntese descritiva e analítico-reflexiva das experiências desenvolvidas e das aprendizagens consolidadas ao longo das atividades realizadas no Campo de Estágio;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15. O Relatório de Estágio caracteriza-se como uma produção individual a ser elaborada em conformidade com a estrutura e critérios estabelecidos neste Regulamento.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16. Constituem itens mínimos para a estruturação formal do Relatório de Estágio Obrigatório: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Caracterização da Instituição Concedente;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Preencher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17. O Relatório de Estágio é avaliado segundo os seguintes critérios: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Preencher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18. A apresentação pública da experiência documentada no Relatório Final de Estágio obedece ao seguinte regramento: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Indicar os procedimentos previstos para a apresentação do relatório, caso prevista, especificando a forma de constituição de banca (se for o caso), estruturação de seminário de apresentação entre os estudante ou outras modalidades de socialização da experiência, conforme decisão do colegiado/coordenadoria do curso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Rule="auto"/>
        <w:ind w:left="0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CAPÍTULO VII</w:t>
      </w:r>
    </w:p>
    <w:p w:rsidR="00000000" w:rsidDel="00000000" w:rsidP="00000000" w:rsidRDefault="00000000" w:rsidRPr="00000000" w14:paraId="0000005C">
      <w:pPr>
        <w:spacing w:after="120" w:lineRule="auto"/>
        <w:ind w:lef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 AVALIAÇÃO DO ESTÁGIO OBRIGATÓRIO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19. A avaliação do Estágio é de responsabilidade conjunta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Professor Orientador e do Supervisor de Estágio</w:t>
      </w:r>
      <w:r w:rsidDel="00000000" w:rsidR="00000000" w:rsidRPr="00000000">
        <w:rPr>
          <w:color w:val="ff0000"/>
          <w:rtl w:val="0"/>
        </w:rPr>
        <w:t xml:space="preserve"> e do Coordenador do curso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ser conduzida de acordo com o previsto na Organização Didática do IFSul, e respeitadas as normas deste Regulamento.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20. O aluno é considerado aprovado no Estágio se cumprir satisfatoriamente os seguintes aspectos: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Preencher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único. O estagiário que, na avaliação, não alcançar aprovação, deverá repetir o Estágio, não cabendo avaliação complementar ou segunda chamada.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lineRule="auto"/>
        <w:ind w:left="0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CAPÍTULO VIII </w:t>
      </w:r>
    </w:p>
    <w:p w:rsidR="00000000" w:rsidDel="00000000" w:rsidP="00000000" w:rsidRDefault="00000000" w:rsidRPr="00000000" w14:paraId="00000065">
      <w:pPr>
        <w:spacing w:after="120" w:lineRule="auto"/>
        <w:ind w:left="0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DAS DISPOSIÇÕES GERAIS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21. Os casos omissos neste Regulamento serão resolvidos pelo Colegiado / Coordenadoria de Curso.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  <w:spacing w:line="259" w:lineRule="auto"/>
        <w:ind w:left="35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2DB7"/>
    <w:pPr>
      <w:widowControl w:val="0"/>
      <w:adjustRightInd w:val="0"/>
      <w:spacing w:after="0" w:line="360" w:lineRule="atLeast"/>
      <w:ind w:left="357" w:hanging="357"/>
      <w:jc w:val="both"/>
      <w:textAlignment w:val="baseline"/>
    </w:pPr>
    <w:rPr>
      <w:rFonts w:ascii="Arial" w:cs="Times New Roman" w:eastAsia="Times New Roman" w:hAnsi="Arial"/>
      <w:sz w:val="24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oEspaoReservado">
    <w:name w:val="Placeholder Text"/>
    <w:basedOn w:val="Fontepargpadro"/>
    <w:uiPriority w:val="99"/>
    <w:semiHidden w:val="1"/>
    <w:rsid w:val="00774C02"/>
    <w:rPr>
      <w:color w:val="808080"/>
    </w:rPr>
  </w:style>
  <w:style w:type="paragraph" w:styleId="Artigos" w:customStyle="1">
    <w:name w:val="Artigos"/>
    <w:basedOn w:val="Normal"/>
    <w:link w:val="ArtigosChar"/>
    <w:autoRedefine w:val="1"/>
    <w:qFormat w:val="1"/>
    <w:rsid w:val="00EC01E1"/>
    <w:pPr>
      <w:spacing w:line="360" w:lineRule="auto"/>
      <w:ind w:left="0" w:firstLine="0"/>
    </w:pPr>
    <w:rPr>
      <w:rFonts w:cs="Arial"/>
      <w:color w:val="000000" w:themeColor="text1"/>
      <w:szCs w:val="24"/>
    </w:rPr>
  </w:style>
  <w:style w:type="character" w:styleId="ArtigosChar" w:customStyle="1">
    <w:name w:val="Artigos Char"/>
    <w:basedOn w:val="Fontepargpadro"/>
    <w:link w:val="Artigos"/>
    <w:rsid w:val="00EC01E1"/>
    <w:rPr>
      <w:rFonts w:ascii="Arial" w:cs="Arial" w:eastAsia="Times New Roman" w:hAnsi="Arial"/>
      <w:color w:val="000000" w:themeColor="text1"/>
      <w:sz w:val="24"/>
      <w:szCs w:val="24"/>
      <w:lang w:eastAsia="pt-BR"/>
    </w:rPr>
  </w:style>
  <w:style w:type="paragraph" w:styleId="Paragrafos" w:customStyle="1">
    <w:name w:val="Paragrafos"/>
    <w:basedOn w:val="Artigos"/>
    <w:link w:val="ParagrafosChar"/>
    <w:autoRedefine w:val="1"/>
    <w:qFormat w:val="1"/>
    <w:rsid w:val="00D66DE7"/>
    <w:pPr>
      <w:spacing w:after="120" w:before="120" w:line="240" w:lineRule="auto"/>
      <w:ind w:left="567" w:hanging="567"/>
    </w:pPr>
  </w:style>
  <w:style w:type="character" w:styleId="ParagrafosChar" w:customStyle="1">
    <w:name w:val="Paragrafos Char"/>
    <w:basedOn w:val="ArtigosChar"/>
    <w:link w:val="Paragrafos"/>
    <w:rsid w:val="00D66DE7"/>
    <w:rPr>
      <w:rFonts w:ascii="Arial" w:cs="Arial" w:eastAsia="Times New Roman" w:hAnsi="Arial"/>
      <w:color w:val="000000" w:themeColor="text1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Q//Q2kNnfJinOOIa4Ty4RJ74BQ==">CgMxLjAyCGguZ2pkZ3hzOAByITE1Z3FaWkNqMkZzWlRUVy04dEpfSHc4bnY3d0lKVWRmWA==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2023-08-16T15:50:00Z</dcterms:created>
  <dc:creator>Setor de estágio ou equivalente no Câmpus</dc:creator>
</cp:coreProperties>
</file>